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0C3" w:rsidRDefault="00F630C3" w:rsidP="00F630C3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man Old Style" w:eastAsia="Bookman Old Style" w:hAnsi="Bookman Old Style" w:cs="Bookman Old Style"/>
          <w:color w:val="000000"/>
          <w:sz w:val="22"/>
          <w:szCs w:val="22"/>
          <w:u w:val="single"/>
        </w:rPr>
      </w:pPr>
    </w:p>
    <w:p w:rsidR="00120746" w:rsidRDefault="00AE0FC3" w:rsidP="00F630C3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man Old Style" w:eastAsia="Bookman Old Style" w:hAnsi="Bookman Old Style" w:cs="Bookman Old Style"/>
          <w:color w:val="000000"/>
          <w:sz w:val="22"/>
          <w:szCs w:val="22"/>
          <w:u w:val="single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2"/>
          <w:szCs w:val="22"/>
          <w:u w:val="single"/>
        </w:rPr>
        <w:t>DECRETO Nº</w:t>
      </w:r>
      <w:r w:rsidR="003863C6">
        <w:rPr>
          <w:rFonts w:ascii="Bookman Old Style" w:eastAsia="Bookman Old Style" w:hAnsi="Bookman Old Style" w:cs="Bookman Old Style"/>
          <w:b/>
          <w:bCs/>
          <w:color w:val="000000"/>
          <w:sz w:val="22"/>
          <w:szCs w:val="22"/>
          <w:u w:val="single"/>
        </w:rPr>
        <w:t>2396</w:t>
      </w:r>
      <w:r>
        <w:rPr>
          <w:rFonts w:ascii="Bookman Old Style" w:eastAsia="Bookman Old Style" w:hAnsi="Bookman Old Style" w:cs="Bookman Old Style"/>
          <w:b/>
          <w:bCs/>
          <w:color w:val="000000"/>
          <w:sz w:val="22"/>
          <w:szCs w:val="22"/>
          <w:u w:val="single"/>
        </w:rPr>
        <w:t>/2026</w:t>
      </w:r>
    </w:p>
    <w:p w:rsidR="00120746" w:rsidRDefault="0012074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man Old Style" w:eastAsia="Bookman Old Style" w:hAnsi="Bookman Old Style" w:cs="Bookman Old Style"/>
          <w:color w:val="000000"/>
          <w:sz w:val="22"/>
          <w:szCs w:val="22"/>
          <w:u w:val="single"/>
        </w:rPr>
      </w:pPr>
    </w:p>
    <w:p w:rsidR="00120746" w:rsidRPr="00F630C3" w:rsidRDefault="00AE0FC3" w:rsidP="00F630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jc w:val="center"/>
        <w:rPr>
          <w:rFonts w:ascii="Bookman Old Style" w:eastAsia="Bookman Old Style" w:hAnsi="Bookman Old Style" w:cs="Bookman Old Style"/>
          <w:color w:val="000000"/>
          <w:sz w:val="22"/>
          <w:szCs w:val="22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2"/>
          <w:szCs w:val="22"/>
          <w:u w:val="single"/>
        </w:rPr>
        <w:t>TÍTULO:</w:t>
      </w:r>
      <w:r>
        <w:rPr>
          <w:rFonts w:ascii="Bookman Old Style" w:eastAsia="Bookman Old Style" w:hAnsi="Bookman Old Style" w:cs="Bookman Old Style"/>
          <w:b/>
          <w:bCs/>
          <w:color w:val="00000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>DECLARACIÓN DE DUELO MUNICIPAL</w:t>
      </w:r>
    </w:p>
    <w:p w:rsidR="00F630C3" w:rsidRDefault="00F630C3">
      <w:pPr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</w:p>
    <w:p w:rsidR="00120746" w:rsidRDefault="00AE0FC3">
      <w:pPr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>VI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>STO:</w:t>
      </w:r>
    </w:p>
    <w:p w:rsidR="00F630C3" w:rsidRDefault="00DF1376" w:rsidP="00F630C3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 xml:space="preserve">El trágico hecho acaecido en la localidad de Villa La Angostura que derivó en la aberrante muerte de la niña de 3 años de edad, ocasionando una profunda conmoción y consternación en toda la comunidad; y </w:t>
      </w:r>
    </w:p>
    <w:p w:rsidR="00120746" w:rsidRDefault="00AE0FC3" w:rsidP="00DF1376">
      <w:pPr>
        <w:pStyle w:val="Ttulo3"/>
        <w:keepNext w:val="0"/>
        <w:keepLines w:val="0"/>
        <w:spacing w:before="0" w:after="0"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bookmarkStart w:id="0" w:name="_heading=h.zffp1iutnw52" w:colFirst="0" w:colLast="0"/>
      <w:bookmarkEnd w:id="0"/>
      <w:r>
        <w:rPr>
          <w:rFonts w:ascii="Bookman Old Style" w:eastAsia="Bookman Old Style" w:hAnsi="Bookman Old Style" w:cs="Bookman Old Style"/>
          <w:sz w:val="22"/>
          <w:szCs w:val="22"/>
        </w:rPr>
        <w:t>CONSIDERANDO:</w:t>
      </w:r>
    </w:p>
    <w:p w:rsidR="00120746" w:rsidRDefault="00DF1376" w:rsidP="00DF1376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Que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 xml:space="preserve"> la pérdida de una vida tan temprana e inocente provoca un dolor insuperable en sus familiares y allegados, lacerando de manera directa el tejido social de nuestra localidad;</w:t>
      </w:r>
    </w:p>
    <w:p w:rsidR="00DF1376" w:rsidRDefault="00DF1376" w:rsidP="00DF1376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Que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 xml:space="preserve"> la gravedad y el horror de las circunstancias producidas han causado un se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ntimiento generalizado de dolor, repudio, solidaridad y duelo en el pueblo de Villa La Angostura;</w:t>
      </w:r>
    </w:p>
    <w:p w:rsidR="00DF1376" w:rsidRDefault="00DF1376" w:rsidP="00DF1376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Que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 xml:space="preserve"> el Gobierno Municipal tiene la responsabilidad de interpretar el sentir colectivo de los vecinos, acompañando institucionalmente a la familia en este mome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nto de penuria y sumándose al reclamo social de justicia;</w:t>
      </w:r>
    </w:p>
    <w:p w:rsidR="00DF1376" w:rsidRDefault="00DF1376" w:rsidP="00DF1376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Que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 xml:space="preserve"> es deber del Departamento Ejecutivo exteriorizar el pesar del Estado local frente a sucesos desgarradores que alteran la paz comunitaria, rindiendo un sentido homenaje a la memoria de la niña;</w:t>
      </w:r>
    </w:p>
    <w:p w:rsidR="00DF1376" w:rsidRDefault="00DF1376" w:rsidP="00DF1376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Q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u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 xml:space="preserve"> corresponde disponer las medidas protocolares de rigor, tales como la declaración del duelo </w:t>
      </w:r>
      <w:r w:rsidR="00AE0FC3" w:rsidRPr="003863C6">
        <w:rPr>
          <w:rFonts w:ascii="Bookman Old Style" w:eastAsia="Bookman Old Style" w:hAnsi="Bookman Old Style" w:cs="Bookman Old Style"/>
          <w:sz w:val="22"/>
          <w:szCs w:val="22"/>
        </w:rPr>
        <w:t>municipal</w:t>
      </w:r>
      <w:r w:rsidR="00AE0FC3" w:rsidRPr="003863C6">
        <w:rPr>
          <w:rFonts w:ascii="Bookman Old Style" w:eastAsia="Bookman Old Style" w:hAnsi="Bookman Old Style" w:cs="Bookman Old Style"/>
          <w:sz w:val="22"/>
          <w:szCs w:val="22"/>
        </w:rPr>
        <w:t xml:space="preserve"> y el izamiento a media asta de los pabellones en las dependencias públicas;</w:t>
      </w:r>
    </w:p>
    <w:p w:rsidR="00DF1376" w:rsidRDefault="00DF1376" w:rsidP="00DF1376">
      <w:pPr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           </w:t>
      </w:r>
      <w:r w:rsidR="00AE0FC3">
        <w:rPr>
          <w:rFonts w:ascii="Bookman Old Style" w:eastAsia="Bookman Old Style" w:hAnsi="Bookman Old Style" w:cs="Bookman Old Style"/>
          <w:sz w:val="22"/>
          <w:szCs w:val="22"/>
        </w:rPr>
        <w:t>Por ello, en uso de las facultades y atribuciones que le corresponden;</w:t>
      </w:r>
    </w:p>
    <w:p w:rsidR="00DF1376" w:rsidRDefault="00DF1376" w:rsidP="00DF1376">
      <w:pPr>
        <w:spacing w:line="276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p w:rsidR="00120746" w:rsidRDefault="00AE0FC3" w:rsidP="00F630C3">
      <w:pPr>
        <w:keepNext/>
        <w:tabs>
          <w:tab w:val="left" w:pos="2055"/>
          <w:tab w:val="center" w:pos="5837"/>
        </w:tabs>
        <w:spacing w:line="360" w:lineRule="auto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>EL SR. INTENDENTE DE LA MUNICIPALIDAD DE VILLA LA ANGOSTURA</w:t>
      </w:r>
    </w:p>
    <w:p w:rsidR="00F630C3" w:rsidRPr="00F630C3" w:rsidRDefault="00AE0FC3" w:rsidP="00F630C3">
      <w:pPr>
        <w:keepNext/>
        <w:tabs>
          <w:tab w:val="left" w:pos="2055"/>
          <w:tab w:val="center" w:pos="5837"/>
        </w:tabs>
        <w:jc w:val="center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  <w:r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DECRETA</w:t>
      </w:r>
    </w:p>
    <w:p w:rsidR="00F630C3" w:rsidRDefault="00AE0FC3" w:rsidP="00F630C3">
      <w:pPr>
        <w:spacing w:before="240" w:after="240" w:line="360" w:lineRule="auto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ARTÍCULO 1°: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>DECLÁRASE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Duelo Municipal en todo el ejido de Villa La Angostura por el término de 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>cuarenta y ocho (48)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 xml:space="preserve"> horas / </w:t>
      </w:r>
      <w:r w:rsidR="007548A7" w:rsidRPr="003863C6">
        <w:rPr>
          <w:rFonts w:ascii="Bookman Old Style" w:eastAsia="Bookman Old Style" w:hAnsi="Bookman Old Style" w:cs="Bookman Old Style"/>
          <w:sz w:val="22"/>
          <w:szCs w:val="22"/>
        </w:rPr>
        <w:t>Dos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 xml:space="preserve"> (</w:t>
      </w:r>
      <w:r w:rsidR="007548A7" w:rsidRPr="003863C6">
        <w:rPr>
          <w:rFonts w:ascii="Bookman Old Style" w:eastAsia="Bookman Old Style" w:hAnsi="Bookman Old Style" w:cs="Bookman Old Style"/>
          <w:sz w:val="22"/>
          <w:szCs w:val="22"/>
        </w:rPr>
        <w:t>2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>) días</w:t>
      </w:r>
      <w:r>
        <w:rPr>
          <w:rFonts w:ascii="Bookman Old Style" w:eastAsia="Bookman Old Style" w:hAnsi="Bookman Old Style" w:cs="Bookman Old Style"/>
          <w:sz w:val="22"/>
          <w:szCs w:val="22"/>
        </w:rPr>
        <w:t>, a partir del día de la fecha, con motivo del trágico y desgarrador hecho que devino en la muerte de la niña de 3 años de edad.---------</w:t>
      </w:r>
      <w:r w:rsidRPr="003863C6"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ARTÍCULO 2°: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 w:rsidRPr="003863C6">
        <w:rPr>
          <w:rFonts w:ascii="Bookman Old Style" w:eastAsia="Bookman Old Style" w:hAnsi="Bookman Old Style" w:cs="Bookman Old Style"/>
          <w:b/>
          <w:bCs/>
          <w:sz w:val="22"/>
          <w:szCs w:val="22"/>
        </w:rPr>
        <w:t>DISPÓNGASE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 xml:space="preserve"> que durante los días de duelo declarados en el Artículo 1.º, las Bander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>as Nacional y Provincial permanezcan izadas a media asta en todos los edificios públicos y dependencias pertenecientes a la Municipalidad de Villa La Angostura</w:t>
      </w:r>
      <w:r w:rsidRPr="003863C6">
        <w:rPr>
          <w:rFonts w:ascii="Bookman Old Style" w:eastAsia="Bookman Old Style" w:hAnsi="Bookman Old Style" w:cs="Bookman Old Style"/>
          <w:sz w:val="22"/>
          <w:szCs w:val="22"/>
        </w:rPr>
        <w:t>.--------------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ARTÍCULO 3º: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 xml:space="preserve"> EXPRÉSENSE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las más profundas y sentidas condolencias del Gobierno Mu</w:t>
      </w:r>
      <w:r>
        <w:rPr>
          <w:rFonts w:ascii="Bookman Old Style" w:eastAsia="Bookman Old Style" w:hAnsi="Bookman Old Style" w:cs="Bookman Old Style"/>
          <w:sz w:val="22"/>
          <w:szCs w:val="22"/>
        </w:rPr>
        <w:t>nicipal y de la comunidad de Villa La Angostura a la familia, acompañando su invalorable dolor en este difícil momento.------------------------------------------------------------------------------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ARTÍCULO 4°: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 xml:space="preserve"> INVITASE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a los poderes públicos, institucione</w:t>
      </w:r>
      <w:r>
        <w:rPr>
          <w:rFonts w:ascii="Bookman Old Style" w:eastAsia="Bookman Old Style" w:hAnsi="Bookman Old Style" w:cs="Bookman Old Style"/>
          <w:sz w:val="22"/>
          <w:szCs w:val="22"/>
        </w:rPr>
        <w:t>s intermedias, comerciantes y vecinos de la localidad a adherir al presente duelo.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 </w:t>
      </w:r>
      <w:r w:rsidR="00DF1376">
        <w:rPr>
          <w:rFonts w:ascii="Bookman Old Style" w:eastAsia="Bookman Old Style" w:hAnsi="Bookman Old Style" w:cs="Bookman Old Style"/>
          <w:sz w:val="22"/>
          <w:szCs w:val="22"/>
        </w:rPr>
        <w:t>-------------------------------------------------</w:t>
      </w:r>
      <w:r w:rsidR="003863C6"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 xml:space="preserve">ARTICULO 5°: </w:t>
      </w:r>
      <w:r w:rsidR="003863C6" w:rsidRPr="003863C6">
        <w:rPr>
          <w:rFonts w:ascii="Bookman Old Style" w:eastAsia="Bookman Old Style" w:hAnsi="Bookman Old Style" w:cs="Bookman Old Style"/>
          <w:b/>
          <w:bCs/>
          <w:sz w:val="22"/>
          <w:szCs w:val="22"/>
        </w:rPr>
        <w:t xml:space="preserve">REFRÉNDESE </w:t>
      </w:r>
      <w:r w:rsidR="003863C6" w:rsidRPr="003863C6">
        <w:rPr>
          <w:rFonts w:ascii="Bookman Old Style" w:eastAsia="Bookman Old Style" w:hAnsi="Bookman Old Style" w:cs="Bookman Old Style"/>
          <w:bCs/>
          <w:sz w:val="22"/>
          <w:szCs w:val="22"/>
        </w:rPr>
        <w:t xml:space="preserve">por el secretario de Gobierno Sr. Juan Pablo </w:t>
      </w:r>
      <w:proofErr w:type="spellStart"/>
      <w:r w:rsidR="003863C6" w:rsidRPr="003863C6">
        <w:rPr>
          <w:rFonts w:ascii="Bookman Old Style" w:eastAsia="Bookman Old Style" w:hAnsi="Bookman Old Style" w:cs="Bookman Old Style"/>
          <w:bCs/>
          <w:sz w:val="22"/>
          <w:szCs w:val="22"/>
        </w:rPr>
        <w:t>Naretti</w:t>
      </w:r>
      <w:proofErr w:type="spellEnd"/>
      <w:r w:rsidR="003863C6" w:rsidRPr="003863C6">
        <w:rPr>
          <w:rFonts w:ascii="Bookman Old Style" w:eastAsia="Bookman Old Style" w:hAnsi="Bookman Old Style" w:cs="Bookman Old Style"/>
          <w:bCs/>
          <w:sz w:val="22"/>
          <w:szCs w:val="22"/>
        </w:rPr>
        <w:t>. --------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 xml:space="preserve">ARTÍCULO </w:t>
      </w:r>
      <w:r w:rsidR="00F630C3"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6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  <w:t>°:</w:t>
      </w:r>
      <w:r>
        <w:rPr>
          <w:rFonts w:ascii="Bookman Old Style" w:eastAsia="Bookman Old Style" w:hAnsi="Bookman Old Style" w:cs="Bookman Old Style"/>
          <w:b/>
          <w:bCs/>
          <w:sz w:val="22"/>
          <w:szCs w:val="22"/>
        </w:rPr>
        <w:t xml:space="preserve"> COMUNÍQUESE, REGÍSTRESE y, cumplido, ARCHIVESE</w:t>
      </w:r>
      <w:r>
        <w:rPr>
          <w:rFonts w:ascii="Bookman Old Style" w:eastAsia="Bookman Old Style" w:hAnsi="Bookman Old Style" w:cs="Bookman Old Style"/>
          <w:sz w:val="22"/>
          <w:szCs w:val="22"/>
        </w:rPr>
        <w:t>. -------------------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  </w:t>
      </w:r>
    </w:p>
    <w:p w:rsidR="00120746" w:rsidRDefault="00AE0FC3" w:rsidP="00F630C3">
      <w:pPr>
        <w:spacing w:before="240" w:after="240" w:line="360" w:lineRule="auto"/>
        <w:jc w:val="right"/>
        <w:rPr>
          <w:rFonts w:ascii="Bookman Old Style" w:eastAsia="Bookman Old Style" w:hAnsi="Bookman Old Style" w:cs="Bookman Old Style"/>
          <w:sz w:val="22"/>
          <w:szCs w:val="22"/>
        </w:rPr>
      </w:pPr>
      <w:bookmarkStart w:id="1" w:name="_GoBack"/>
      <w:bookmarkEnd w:id="1"/>
      <w:r>
        <w:rPr>
          <w:rFonts w:ascii="Bookman Old Style" w:eastAsia="Bookman Old Style" w:hAnsi="Bookman Old Style" w:cs="Bookman Old Style"/>
          <w:sz w:val="22"/>
          <w:szCs w:val="22"/>
        </w:rPr>
        <w:t xml:space="preserve">VILLA LA ANGOSTURA, </w:t>
      </w:r>
      <w:r>
        <w:rPr>
          <w:rFonts w:ascii="Bookman Old Style" w:eastAsia="Bookman Old Style" w:hAnsi="Bookman Old Style" w:cs="Bookman Old Style"/>
          <w:sz w:val="22"/>
          <w:szCs w:val="22"/>
        </w:rPr>
        <w:t>5 de agosto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del 2026.</w:t>
      </w:r>
    </w:p>
    <w:p w:rsidR="00120746" w:rsidRDefault="00120746">
      <w:pPr>
        <w:spacing w:line="360" w:lineRule="auto"/>
        <w:ind w:left="1416"/>
        <w:jc w:val="both"/>
        <w:rPr>
          <w:rFonts w:ascii="Bookman Old Style" w:eastAsia="Bookman Old Style" w:hAnsi="Bookman Old Style" w:cs="Bookman Old Style"/>
        </w:rPr>
      </w:pPr>
    </w:p>
    <w:p w:rsidR="00120746" w:rsidRDefault="00120746">
      <w:pPr>
        <w:spacing w:line="360" w:lineRule="auto"/>
        <w:jc w:val="center"/>
        <w:rPr>
          <w:rFonts w:ascii="Bookman Old Style" w:eastAsia="Bookman Old Style" w:hAnsi="Bookman Old Style" w:cs="Bookman Old Style"/>
        </w:rPr>
      </w:pPr>
    </w:p>
    <w:p w:rsidR="00120746" w:rsidRDefault="00120746">
      <w:pPr>
        <w:spacing w:line="360" w:lineRule="auto"/>
        <w:ind w:left="1416"/>
        <w:jc w:val="both"/>
        <w:rPr>
          <w:rFonts w:ascii="Bookman Old Style" w:eastAsia="Bookman Old Style" w:hAnsi="Bookman Old Style" w:cs="Bookman Old Style"/>
        </w:rPr>
      </w:pPr>
    </w:p>
    <w:p w:rsidR="00120746" w:rsidRDefault="0012074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rPr>
          <w:rFonts w:ascii="Bookman Old Style" w:eastAsia="Bookman Old Style" w:hAnsi="Bookman Old Style" w:cs="Bookman Old Style"/>
          <w:color w:val="000000"/>
        </w:rPr>
      </w:pPr>
    </w:p>
    <w:p w:rsidR="00120746" w:rsidRDefault="00120746">
      <w:pPr>
        <w:spacing w:line="360" w:lineRule="auto"/>
        <w:rPr>
          <w:rFonts w:ascii="Bookman Old Style" w:eastAsia="Bookman Old Style" w:hAnsi="Bookman Old Style" w:cs="Bookman Old Style"/>
        </w:rPr>
      </w:pPr>
    </w:p>
    <w:p w:rsidR="00120746" w:rsidRDefault="00120746">
      <w:pPr>
        <w:spacing w:line="360" w:lineRule="auto"/>
        <w:rPr>
          <w:rFonts w:ascii="Bookman Old Style" w:eastAsia="Bookman Old Style" w:hAnsi="Bookman Old Style" w:cs="Bookman Old Style"/>
        </w:rPr>
      </w:pPr>
    </w:p>
    <w:sectPr w:rsidR="00120746" w:rsidSect="00F630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1440" w:right="1080" w:bottom="1440" w:left="1080" w:header="426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E0FC3">
      <w:r>
        <w:separator/>
      </w:r>
    </w:p>
  </w:endnote>
  <w:endnote w:type="continuationSeparator" w:id="0">
    <w:p w:rsidR="00000000" w:rsidRDefault="00AE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0822103-C24E-47D3-8B0D-9079919FF0F5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2" w:fontKey="{49E595C1-B00E-40DC-8AD1-6B25B5A2EEF2}"/>
    <w:embedBold r:id="rId3" w:fontKey="{DFEE4370-9985-485C-8F56-5369BB16B7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BE196EF-5147-437F-8EE8-1087FB6FCD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729A356-A7C6-4520-96A1-ACA9944152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Bookman Old Style" w:eastAsia="Bookman Old Style" w:hAnsi="Bookman Old Style" w:cs="Bookman Old Style"/>
        <w:color w:val="000000"/>
        <w:sz w:val="18"/>
        <w:szCs w:val="18"/>
      </w:rPr>
    </w:pPr>
    <w:bookmarkStart w:id="4" w:name="_heading=h.7kppgrxqe22t" w:colFirst="0" w:colLast="0"/>
    <w:bookmarkEnd w:id="4"/>
  </w:p>
  <w:p w:rsidR="00120746" w:rsidRDefault="00AE0FC3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Bookman Old Style" w:eastAsia="Bookman Old Style" w:hAnsi="Bookman Old Style" w:cs="Bookman Old Style"/>
        <w:color w:val="000000"/>
        <w:sz w:val="18"/>
        <w:szCs w:val="18"/>
      </w:rPr>
    </w:pPr>
    <w:r>
      <w:rPr>
        <w:rFonts w:ascii="Bookman Old Style" w:eastAsia="Bookman Old Style" w:hAnsi="Bookman Old Style" w:cs="Bookman Old Style"/>
        <w:color w:val="222222"/>
        <w:sz w:val="18"/>
        <w:szCs w:val="18"/>
        <w:highlight w:val="white"/>
      </w:rPr>
      <w:t xml:space="preserve">“A 50 años de la Dictadura </w:t>
    </w:r>
    <w:r>
      <w:rPr>
        <w:rFonts w:ascii="Bookman Old Style" w:eastAsia="Bookman Old Style" w:hAnsi="Bookman Old Style" w:cs="Bookman Old Style"/>
        <w:color w:val="222222"/>
        <w:sz w:val="18"/>
        <w:szCs w:val="18"/>
        <w:highlight w:val="white"/>
      </w:rPr>
      <w:t>Cívico</w:t>
    </w:r>
    <w:r>
      <w:rPr>
        <w:rFonts w:ascii="Bookman Old Style" w:eastAsia="Bookman Old Style" w:hAnsi="Bookman Old Style" w:cs="Bookman Old Style"/>
        <w:color w:val="222222"/>
        <w:sz w:val="18"/>
        <w:szCs w:val="18"/>
        <w:highlight w:val="white"/>
      </w:rPr>
      <w:t>-Militar: Memoria, Verdad y Justicia”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E0FC3">
      <w:r>
        <w:separator/>
      </w:r>
    </w:p>
  </w:footnote>
  <w:footnote w:type="continuationSeparator" w:id="0">
    <w:p w:rsidR="00000000" w:rsidRDefault="00AE0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46" w:rsidRDefault="00AE0F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align>center</wp:align>
          </wp:positionH>
          <wp:positionV relativeFrom="paragraph">
            <wp:posOffset>-133985</wp:posOffset>
          </wp:positionV>
          <wp:extent cx="1061720" cy="809625"/>
          <wp:effectExtent l="0" t="0" r="5080" b="9525"/>
          <wp:wrapSquare wrapText="bothSides" distT="0" distB="0" distL="114300" distR="114300"/>
          <wp:docPr id="3" name="image1.jpg" descr="logo mvla 2024 30mm x 4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mvla 2024 30mm x 40m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120746" w:rsidRDefault="00DF1376" w:rsidP="00F630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rFonts w:ascii="Bookman Old Style" w:eastAsia="Bookman Old Style" w:hAnsi="Bookman Old Style" w:cs="Bookman Old Style"/>
        <w:color w:val="000000"/>
        <w:sz w:val="20"/>
        <w:szCs w:val="20"/>
      </w:rPr>
      <w:t>INTENDENCIA</w:t>
    </w:r>
  </w:p>
  <w:p w:rsidR="00DF1376" w:rsidRDefault="00AE0FC3" w:rsidP="00DF1376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jc w:val="center"/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rFonts w:ascii="Bookman Old Style" w:eastAsia="Bookman Old Style" w:hAnsi="Bookman Old Style" w:cs="Bookman Old Style"/>
        <w:color w:val="000000"/>
        <w:sz w:val="20"/>
        <w:szCs w:val="20"/>
      </w:rPr>
      <w:t xml:space="preserve">“2026-20 Aniversario de la Reforma de la </w:t>
    </w:r>
    <w:r>
      <w:rPr>
        <w:rFonts w:ascii="Bookman Old Style" w:eastAsia="Bookman Old Style" w:hAnsi="Bookman Old Style" w:cs="Bookman Old Style"/>
        <w:sz w:val="20"/>
        <w:szCs w:val="20"/>
      </w:rPr>
      <w:t>Constitución</w:t>
    </w:r>
    <w:r>
      <w:rPr>
        <w:rFonts w:ascii="Bookman Old Style" w:eastAsia="Bookman Old Style" w:hAnsi="Bookman Old Style" w:cs="Bookman Old Style"/>
        <w:color w:val="000000"/>
        <w:sz w:val="20"/>
        <w:szCs w:val="20"/>
      </w:rPr>
      <w:t xml:space="preserve"> de la Provincia del </w:t>
    </w:r>
    <w:r>
      <w:rPr>
        <w:rFonts w:ascii="Bookman Old Style" w:eastAsia="Bookman Old Style" w:hAnsi="Bookman Old Style" w:cs="Bookman Old Style"/>
        <w:sz w:val="20"/>
        <w:szCs w:val="20"/>
      </w:rPr>
      <w:t>Neuquén</w:t>
    </w:r>
    <w:r>
      <w:rPr>
        <w:rFonts w:ascii="Bookman Old Style" w:eastAsia="Bookman Old Style" w:hAnsi="Bookman Old Style" w:cs="Bookman Old Style"/>
        <w:color w:val="000000"/>
        <w:sz w:val="20"/>
        <w:szCs w:val="20"/>
      </w:rPr>
      <w:t>”</w:t>
    </w:r>
    <w:bookmarkStart w:id="2" w:name="_heading=h.e0ahqi77i9y5" w:colFirst="0" w:colLast="0"/>
    <w:bookmarkStart w:id="3" w:name="_heading=h.xxghp4x57z68" w:colFirst="0" w:colLast="0"/>
    <w:bookmarkEnd w:id="2"/>
    <w:bookmarkEnd w:id="3"/>
  </w:p>
  <w:p w:rsidR="00DF1376" w:rsidRDefault="00DF1376" w:rsidP="00DF1376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jc w:val="center"/>
      <w:rPr>
        <w:sz w:val="20"/>
        <w:szCs w:val="20"/>
      </w:rPr>
    </w:pPr>
  </w:p>
  <w:p w:rsidR="00120746" w:rsidRDefault="00DF1376" w:rsidP="00DF1376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sz w:val="20"/>
        <w:szCs w:val="20"/>
      </w:rPr>
      <w:t xml:space="preserve">    </w:t>
    </w:r>
    <w:r w:rsidR="00AE0FC3">
      <w:rPr>
        <w:sz w:val="20"/>
        <w:szCs w:val="20"/>
      </w:rPr>
      <w:t>«Mes de la Concientización y de las Acciones para la Inclusión Plena»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46" w:rsidRDefault="00120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746"/>
    <w:rsid w:val="00120746"/>
    <w:rsid w:val="00314B09"/>
    <w:rsid w:val="003863C6"/>
    <w:rsid w:val="007548A7"/>
    <w:rsid w:val="00AE0FC3"/>
    <w:rsid w:val="00DF1376"/>
    <w:rsid w:val="00F6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8E6F"/>
  <w15:docId w15:val="{C7C24685-688A-4CC0-A2CB-D3C48BB1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6+2aZwIuXwyCriZmJcAcWn+W/w==">CgMxLjAyDmguemZmcDFpdXRudzUyMg5oLmUwYWhxaTc3aTl5NTIOaC54eGdocDR4NTd6NjgyDmguN2twcGdyeHFlMjJ0OAByITFuT2sxVGlpanQ0Qm9BTUtCVzVpMGo1NGQ1bTZxSlN3dg==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sprivada dos</dc:creator>
  <cp:lastModifiedBy>sprivada dos</cp:lastModifiedBy>
  <cp:revision>5</cp:revision>
  <cp:lastPrinted>2026-10-05T12:00:00Z</cp:lastPrinted>
  <dcterms:created xsi:type="dcterms:W3CDTF">2026-10-05T11:57:00Z</dcterms:created>
  <dcterms:modified xsi:type="dcterms:W3CDTF">2026-10-05T12:00:00Z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